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附件2：</w:t>
      </w:r>
    </w:p>
    <w:p>
      <w:pPr>
        <w:spacing w:line="600" w:lineRule="exact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《国家学生体质健康标准》免测申请表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6"/>
        <w:gridCol w:w="665"/>
        <w:gridCol w:w="1094"/>
        <w:gridCol w:w="372"/>
        <w:gridCol w:w="1329"/>
        <w:gridCol w:w="801"/>
        <w:gridCol w:w="293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  <w:lang w:val="en-US" w:eastAsia="zh-CN"/>
              </w:rPr>
              <w:t>学   院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辅导员</w:t>
            </w:r>
            <w:r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学生</w:t>
            </w:r>
            <w:r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学 院 意 见</w:t>
            </w:r>
          </w:p>
        </w:tc>
        <w:tc>
          <w:tcPr>
            <w:tcW w:w="74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签章</w:t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字</w:t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体育部门意见</w:t>
            </w:r>
          </w:p>
        </w:tc>
        <w:tc>
          <w:tcPr>
            <w:tcW w:w="74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680" w:lineRule="exact"/>
              <w:ind w:firstLine="4560" w:firstLineChars="1900"/>
              <w:jc w:val="both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签章（字）：</w:t>
            </w:r>
          </w:p>
          <w:p>
            <w:pPr>
              <w:wordWrap w:val="0"/>
              <w:spacing w:line="680" w:lineRule="exact"/>
              <w:ind w:firstLine="5520" w:firstLineChars="2300"/>
              <w:jc w:val="both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年   月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注：因病或残疾的学生可申请免测，须填写此表，并附医疗单位诊断证明并盖章。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MzMDA0MjJhNGVkNjBjNTExOWYzMDBkZThhZTIwYTgifQ=="/>
  </w:docVars>
  <w:rsids>
    <w:rsidRoot w:val="00FE4ECF"/>
    <w:rsid w:val="006F7FE1"/>
    <w:rsid w:val="00DD4DCC"/>
    <w:rsid w:val="00FE4ECF"/>
    <w:rsid w:val="26D2625F"/>
    <w:rsid w:val="2AA72803"/>
    <w:rsid w:val="381C5978"/>
    <w:rsid w:val="76297FEB"/>
    <w:rsid w:val="7EA4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115</Words>
  <Characters>115</Characters>
  <Lines>1</Lines>
  <Paragraphs>1</Paragraphs>
  <TotalTime>0</TotalTime>
  <ScaleCrop>false</ScaleCrop>
  <LinksUpToDate>false</LinksUpToDate>
  <CharactersWithSpaces>166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2015-09-17T02:08:00Z</dcterms:created>
  <dc:creator>USER</dc:creator>
  <cp:lastModifiedBy>胡继慧</cp:lastModifiedBy>
  <dcterms:modified xsi:type="dcterms:W3CDTF">2022-11-11T08:05:57Z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FF7B133F1ACA4FEF8348C181DA68B6A0</vt:lpwstr>
  </property>
</Properties>
</file>